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751A" w14:textId="77777777" w:rsidR="00380B9E" w:rsidRDefault="00380B9E" w:rsidP="00803FCC">
      <w:pPr>
        <w:ind w:left="-142"/>
        <w:jc w:val="center"/>
        <w:rPr>
          <w:b/>
          <w:sz w:val="28"/>
        </w:rPr>
      </w:pPr>
    </w:p>
    <w:p w14:paraId="1E1B5D0F" w14:textId="77777777" w:rsidR="00380B9E" w:rsidRDefault="00380B9E" w:rsidP="00803FCC">
      <w:pPr>
        <w:ind w:left="-142"/>
        <w:jc w:val="center"/>
        <w:rPr>
          <w:b/>
          <w:sz w:val="28"/>
        </w:rPr>
      </w:pPr>
    </w:p>
    <w:p w14:paraId="1ACDD088" w14:textId="77777777" w:rsidR="00380B9E" w:rsidRDefault="00380B9E" w:rsidP="00803FCC">
      <w:pPr>
        <w:ind w:left="-142"/>
        <w:jc w:val="center"/>
        <w:rPr>
          <w:b/>
          <w:sz w:val="28"/>
        </w:rPr>
      </w:pPr>
    </w:p>
    <w:p w14:paraId="65C3CA8D" w14:textId="77777777" w:rsidR="00803FCC" w:rsidRPr="008B6C61" w:rsidRDefault="00803FCC" w:rsidP="00803FCC">
      <w:pPr>
        <w:ind w:left="-142"/>
        <w:jc w:val="center"/>
        <w:rPr>
          <w:b/>
          <w:sz w:val="28"/>
        </w:rPr>
      </w:pPr>
      <w:r>
        <w:rPr>
          <w:b/>
          <w:sz w:val="28"/>
        </w:rPr>
        <w:t>Appendix A</w:t>
      </w:r>
    </w:p>
    <w:p w14:paraId="481E839F" w14:textId="6D88A009" w:rsidR="00C86143" w:rsidRDefault="00803FCC" w:rsidP="00803FCC">
      <w:pPr>
        <w:ind w:left="-142"/>
        <w:jc w:val="center"/>
        <w:rPr>
          <w:b/>
          <w:sz w:val="28"/>
        </w:rPr>
      </w:pPr>
      <w:r>
        <w:rPr>
          <w:b/>
          <w:sz w:val="28"/>
        </w:rPr>
        <w:t xml:space="preserve">Draft </w:t>
      </w:r>
      <w:r w:rsidRPr="008B6C61">
        <w:rPr>
          <w:b/>
          <w:sz w:val="28"/>
        </w:rPr>
        <w:t xml:space="preserve">Cabinet response to </w:t>
      </w:r>
      <w:r w:rsidR="004B61E1">
        <w:rPr>
          <w:b/>
          <w:sz w:val="28"/>
        </w:rPr>
        <w:t>recommendations of</w:t>
      </w:r>
    </w:p>
    <w:p w14:paraId="54E4CAF4" w14:textId="55AC3A69" w:rsidR="00803FCC" w:rsidRDefault="00803FCC" w:rsidP="00803FCC">
      <w:pPr>
        <w:ind w:left="-142"/>
        <w:jc w:val="center"/>
        <w:rPr>
          <w:b/>
          <w:sz w:val="28"/>
        </w:rPr>
      </w:pPr>
      <w:r>
        <w:rPr>
          <w:b/>
          <w:sz w:val="28"/>
        </w:rPr>
        <w:t xml:space="preserve">the </w:t>
      </w:r>
      <w:r w:rsidR="00C86143">
        <w:rPr>
          <w:b/>
          <w:sz w:val="28"/>
        </w:rPr>
        <w:t xml:space="preserve">Housing and Homelessness Panel of the </w:t>
      </w:r>
      <w:r>
        <w:rPr>
          <w:b/>
          <w:sz w:val="28"/>
        </w:rPr>
        <w:t>Scrutiny Committee</w:t>
      </w:r>
    </w:p>
    <w:p w14:paraId="672A6659" w14:textId="77777777" w:rsidR="00803FCC" w:rsidRPr="008B6C61" w:rsidRDefault="00803FCC" w:rsidP="00803FCC">
      <w:pPr>
        <w:ind w:left="-142"/>
        <w:jc w:val="center"/>
        <w:rPr>
          <w:b/>
          <w:sz w:val="28"/>
        </w:rPr>
      </w:pPr>
    </w:p>
    <w:p w14:paraId="72423F2A" w14:textId="1B26C7B7" w:rsidR="00803FCC" w:rsidRPr="008B6C61" w:rsidRDefault="00803FCC" w:rsidP="00803FCC">
      <w:r w:rsidRPr="008B6C61">
        <w:t xml:space="preserve">The document sets out the draft response of the Cabinet Member </w:t>
      </w:r>
      <w:r>
        <w:t xml:space="preserve">to recommendations made </w:t>
      </w:r>
      <w:r w:rsidRPr="008B6C61">
        <w:t xml:space="preserve">by the </w:t>
      </w:r>
      <w:r w:rsidR="0027649B">
        <w:t>Housing and Homelessness</w:t>
      </w:r>
      <w:r w:rsidR="001C0B39">
        <w:t xml:space="preserve"> Panel</w:t>
      </w:r>
      <w:r w:rsidRPr="008B6C61">
        <w:t xml:space="preserve"> on </w:t>
      </w:r>
      <w:r w:rsidR="00317C6F">
        <w:t>02 August</w:t>
      </w:r>
      <w:r w:rsidR="00270C79">
        <w:t xml:space="preserve"> 2023</w:t>
      </w:r>
      <w:r w:rsidR="005D6901">
        <w:t xml:space="preserve"> </w:t>
      </w:r>
      <w:r>
        <w:t xml:space="preserve">concerning </w:t>
      </w:r>
      <w:r w:rsidR="00317C6F">
        <w:t>Expansion of the Housing First Programme</w:t>
      </w:r>
      <w:r w:rsidRPr="008B6C61">
        <w:t xml:space="preserve">. </w:t>
      </w:r>
      <w:r>
        <w:t xml:space="preserve">The Cabinet is asked to amend and agree a formal response as appropriate. </w:t>
      </w:r>
    </w:p>
    <w:p w14:paraId="0A37501D" w14:textId="77777777"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14:paraId="3338C81D" w14:textId="77777777" w:rsidTr="6AD2A471">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BF9F4B" w14:textId="77777777"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258A86" w14:textId="77777777"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91BF6" w14:textId="77777777" w:rsidR="00043375" w:rsidRPr="00043375" w:rsidRDefault="00043375">
            <w:pPr>
              <w:rPr>
                <w:b/>
                <w:i/>
              </w:rPr>
            </w:pPr>
            <w:r w:rsidRPr="00043375">
              <w:rPr>
                <w:b/>
                <w:i/>
              </w:rPr>
              <w:t>Comment</w:t>
            </w:r>
          </w:p>
        </w:tc>
      </w:tr>
      <w:tr w:rsidR="00043375" w:rsidRPr="00043375" w14:paraId="0CB91B09"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hideMark/>
          </w:tcPr>
          <w:p w14:paraId="10FA011B" w14:textId="65DD1028" w:rsidR="00043375" w:rsidRPr="00317C6F" w:rsidRDefault="001C0B39" w:rsidP="006C6157">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317C6F">
              <w:rPr>
                <w:rFonts w:ascii="Arial" w:hAnsi="Arial" w:cs="Arial"/>
              </w:rPr>
              <w:t>That the Council</w:t>
            </w:r>
            <w:r w:rsidR="006C6157" w:rsidRPr="00317C6F">
              <w:rPr>
                <w:rFonts w:ascii="Arial" w:hAnsi="Arial" w:cs="Arial"/>
              </w:rPr>
              <w:t xml:space="preserve"> </w:t>
            </w:r>
            <w:r w:rsidR="00317C6F" w:rsidRPr="00317C6F">
              <w:rPr>
                <w:rFonts w:ascii="Arial" w:hAnsi="Arial" w:cs="Arial"/>
              </w:rPr>
              <w:t>reviews the information contained within the risk register at Appendix 2 to the report to ensure accuracy.</w:t>
            </w:r>
          </w:p>
        </w:tc>
        <w:tc>
          <w:tcPr>
            <w:tcW w:w="1134" w:type="dxa"/>
            <w:tcBorders>
              <w:top w:val="single" w:sz="4" w:space="0" w:color="auto"/>
              <w:left w:val="single" w:sz="4" w:space="0" w:color="auto"/>
              <w:bottom w:val="single" w:sz="4" w:space="0" w:color="auto"/>
              <w:right w:val="single" w:sz="4" w:space="0" w:color="auto"/>
            </w:tcBorders>
          </w:tcPr>
          <w:p w14:paraId="5DAB6C7B" w14:textId="49944365" w:rsidR="00043375" w:rsidRPr="00043375" w:rsidRDefault="00CC5F9E">
            <w:r>
              <w:t>Yes</w:t>
            </w:r>
          </w:p>
        </w:tc>
        <w:tc>
          <w:tcPr>
            <w:tcW w:w="6520" w:type="dxa"/>
            <w:tcBorders>
              <w:top w:val="single" w:sz="4" w:space="0" w:color="auto"/>
              <w:left w:val="single" w:sz="4" w:space="0" w:color="auto"/>
              <w:bottom w:val="single" w:sz="4" w:space="0" w:color="auto"/>
              <w:right w:val="single" w:sz="4" w:space="0" w:color="auto"/>
            </w:tcBorders>
          </w:tcPr>
          <w:p w14:paraId="02EB378F" w14:textId="204FC53F" w:rsidR="00043375" w:rsidRPr="00043375" w:rsidRDefault="00CC5F9E" w:rsidP="00CD613A">
            <w:r>
              <w:t>The Risk Register accompanying the Cabinet report has been amended to reflect that the risk descriptions relating to Tenancy Sustainment and Acquisitions are listed as threats rather than as opportunities, as pointed out by the Panel Chair at the meeting. Further corrections have been made to the Risk Register to ensure that it is accurate, including updating of the name of the owner for all risks following officer changes</w:t>
            </w:r>
            <w:r w:rsidR="00912E7F">
              <w:t xml:space="preserve"> (</w:t>
            </w:r>
            <w:r w:rsidR="00912E7F">
              <w:rPr>
                <w:i/>
                <w:iCs/>
              </w:rPr>
              <w:t>see Annex 1</w:t>
            </w:r>
            <w:r w:rsidR="00912E7F">
              <w:t>)</w:t>
            </w:r>
            <w:r>
              <w:t>.</w:t>
            </w:r>
          </w:p>
        </w:tc>
      </w:tr>
    </w:tbl>
    <w:p w14:paraId="0D0B940D" w14:textId="77777777" w:rsidR="00043375" w:rsidRPr="00043375" w:rsidRDefault="00043375" w:rsidP="008A22C6">
      <w:pPr>
        <w:rPr>
          <w:b/>
          <w:sz w:val="28"/>
          <w:u w:val="single"/>
        </w:rPr>
      </w:pPr>
    </w:p>
    <w:p w14:paraId="0E27B00A" w14:textId="77777777" w:rsidR="00043375" w:rsidRPr="00043375" w:rsidRDefault="00043375" w:rsidP="008A22C6">
      <w:pPr>
        <w:rPr>
          <w:b/>
          <w:sz w:val="28"/>
          <w:u w:val="single"/>
        </w:rPr>
      </w:pPr>
    </w:p>
    <w:p w14:paraId="60061E4C" w14:textId="77777777" w:rsidR="00043375" w:rsidRPr="00043375" w:rsidRDefault="00043375" w:rsidP="008A22C6">
      <w:pPr>
        <w:rPr>
          <w:b/>
          <w:sz w:val="28"/>
          <w:u w:val="single"/>
        </w:rPr>
      </w:pPr>
    </w:p>
    <w:p w14:paraId="44EAFD9C" w14:textId="77777777" w:rsidR="00043375" w:rsidRPr="00043375" w:rsidRDefault="00043375" w:rsidP="008A22C6">
      <w:pPr>
        <w:rPr>
          <w:b/>
          <w:sz w:val="28"/>
          <w:u w:val="single"/>
        </w:rPr>
      </w:pPr>
    </w:p>
    <w:p w14:paraId="4B94D5A5" w14:textId="77777777" w:rsidR="00043375" w:rsidRPr="00043375" w:rsidRDefault="00043375" w:rsidP="008A22C6">
      <w:pPr>
        <w:rPr>
          <w:b/>
          <w:sz w:val="28"/>
          <w:u w:val="single"/>
        </w:rPr>
      </w:pPr>
    </w:p>
    <w:p w14:paraId="3DEEC669" w14:textId="77777777" w:rsidR="00043375" w:rsidRPr="00043375" w:rsidRDefault="00043375" w:rsidP="008A22C6">
      <w:pPr>
        <w:rPr>
          <w:b/>
          <w:sz w:val="28"/>
          <w:u w:val="single"/>
        </w:rPr>
      </w:pPr>
    </w:p>
    <w:p w14:paraId="3656B9AB" w14:textId="77777777" w:rsidR="00043375" w:rsidRPr="00043375" w:rsidRDefault="00043375" w:rsidP="008A22C6">
      <w:pPr>
        <w:rPr>
          <w:b/>
          <w:sz w:val="28"/>
          <w:u w:val="single"/>
        </w:rPr>
      </w:pPr>
    </w:p>
    <w:p w14:paraId="45FB0818" w14:textId="77777777"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98365C6"/>
    <w:multiLevelType w:val="multilevel"/>
    <w:tmpl w:val="E67CE66C"/>
    <w:numStyleLink w:val="StyleNumberedLeft0cmHanging075cm"/>
  </w:abstractNum>
  <w:num w:numId="1" w16cid:durableId="549876698">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19833848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6463">
    <w:abstractNumId w:val="0"/>
  </w:num>
  <w:num w:numId="4" w16cid:durableId="11441561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79187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8222846">
    <w:abstractNumId w:val="1"/>
  </w:num>
  <w:num w:numId="7" w16cid:durableId="1369186299">
    <w:abstractNumId w:val="3"/>
  </w:num>
  <w:num w:numId="8" w16cid:durableId="44522765">
    <w:abstractNumId w:val="5"/>
  </w:num>
  <w:num w:numId="9" w16cid:durableId="9833863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75"/>
    <w:rsid w:val="00043375"/>
    <w:rsid w:val="000B4310"/>
    <w:rsid w:val="000F609D"/>
    <w:rsid w:val="00111229"/>
    <w:rsid w:val="001C0B39"/>
    <w:rsid w:val="001D15A1"/>
    <w:rsid w:val="00210DEA"/>
    <w:rsid w:val="00270C79"/>
    <w:rsid w:val="0027649B"/>
    <w:rsid w:val="002D6670"/>
    <w:rsid w:val="00317C6F"/>
    <w:rsid w:val="00356F41"/>
    <w:rsid w:val="00376494"/>
    <w:rsid w:val="00380B9E"/>
    <w:rsid w:val="003F728E"/>
    <w:rsid w:val="004000D7"/>
    <w:rsid w:val="004A0478"/>
    <w:rsid w:val="004B61E1"/>
    <w:rsid w:val="00504E43"/>
    <w:rsid w:val="00561C7E"/>
    <w:rsid w:val="00575B95"/>
    <w:rsid w:val="005B61F3"/>
    <w:rsid w:val="005B7D4C"/>
    <w:rsid w:val="005D6901"/>
    <w:rsid w:val="005F17FD"/>
    <w:rsid w:val="00634DE4"/>
    <w:rsid w:val="006C6157"/>
    <w:rsid w:val="006F6E41"/>
    <w:rsid w:val="007908F4"/>
    <w:rsid w:val="00790993"/>
    <w:rsid w:val="00803FCC"/>
    <w:rsid w:val="00834056"/>
    <w:rsid w:val="00835A37"/>
    <w:rsid w:val="008941DB"/>
    <w:rsid w:val="0089727E"/>
    <w:rsid w:val="008A22C6"/>
    <w:rsid w:val="008D744F"/>
    <w:rsid w:val="008F40DD"/>
    <w:rsid w:val="009039CB"/>
    <w:rsid w:val="00912E7F"/>
    <w:rsid w:val="00962E43"/>
    <w:rsid w:val="00A10C33"/>
    <w:rsid w:val="00A826BE"/>
    <w:rsid w:val="00AC1BD0"/>
    <w:rsid w:val="00AE5232"/>
    <w:rsid w:val="00AF05DF"/>
    <w:rsid w:val="00B06723"/>
    <w:rsid w:val="00C01A92"/>
    <w:rsid w:val="00C07F80"/>
    <w:rsid w:val="00C86143"/>
    <w:rsid w:val="00CA0C5F"/>
    <w:rsid w:val="00CC5F9E"/>
    <w:rsid w:val="00CD613A"/>
    <w:rsid w:val="00D81302"/>
    <w:rsid w:val="00DA65A2"/>
    <w:rsid w:val="00EA2F49"/>
    <w:rsid w:val="00ED3286"/>
    <w:rsid w:val="00FD19F0"/>
    <w:rsid w:val="00FD3A85"/>
    <w:rsid w:val="34B57D34"/>
    <w:rsid w:val="6AD2A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82D2"/>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4AC5C-BC4E-4D48-8D5A-7310F7C6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COURTNEY Alice</cp:lastModifiedBy>
  <cp:revision>15</cp:revision>
  <dcterms:created xsi:type="dcterms:W3CDTF">2023-04-27T09:34:00Z</dcterms:created>
  <dcterms:modified xsi:type="dcterms:W3CDTF">2023-08-08T13:44:00Z</dcterms:modified>
</cp:coreProperties>
</file>